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D4D8" w14:textId="5AA46FF2" w:rsidR="0077522D" w:rsidRPr="004E3901" w:rsidRDefault="0077522D" w:rsidP="00E327F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4E3901">
        <w:rPr>
          <w:b/>
          <w:bCs/>
          <w:color w:val="auto"/>
          <w:sz w:val="22"/>
          <w:szCs w:val="22"/>
        </w:rPr>
        <w:t>INFORMACJE</w:t>
      </w:r>
    </w:p>
    <w:p w14:paraId="0A334D65" w14:textId="43D1399D" w:rsidR="00485E0C" w:rsidRPr="004E3901" w:rsidRDefault="0077522D" w:rsidP="009A7C2D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u w:val="single"/>
        </w:rPr>
      </w:pPr>
      <w:r w:rsidRPr="004E3901">
        <w:rPr>
          <w:b/>
          <w:bCs/>
          <w:color w:val="auto"/>
          <w:sz w:val="22"/>
          <w:szCs w:val="22"/>
        </w:rPr>
        <w:t>dotyczące przetwarzania danych zapisywanych podczas stosowania</w:t>
      </w:r>
      <w:r w:rsidRPr="004E3901">
        <w:rPr>
          <w:color w:val="auto"/>
          <w:sz w:val="22"/>
          <w:szCs w:val="22"/>
        </w:rPr>
        <w:t xml:space="preserve"> </w:t>
      </w:r>
      <w:r w:rsidRPr="004E3901">
        <w:rPr>
          <w:b/>
          <w:bCs/>
          <w:color w:val="auto"/>
          <w:sz w:val="22"/>
          <w:szCs w:val="22"/>
          <w:u w:val="single"/>
        </w:rPr>
        <w:t>monitoringu</w:t>
      </w:r>
      <w:r w:rsidR="009A7C2D" w:rsidRPr="004E3901">
        <w:rPr>
          <w:b/>
          <w:bCs/>
          <w:color w:val="auto"/>
          <w:sz w:val="22"/>
          <w:szCs w:val="22"/>
          <w:u w:val="single"/>
        </w:rPr>
        <w:t xml:space="preserve"> wizyjnego</w:t>
      </w:r>
    </w:p>
    <w:p w14:paraId="6D2CD6F5" w14:textId="77777777" w:rsidR="00FA5A59" w:rsidRPr="004E3901" w:rsidRDefault="00FA5A59" w:rsidP="009A7C2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55B27BDD" w14:textId="74A123E2" w:rsidR="00243A27" w:rsidRPr="004E3901" w:rsidRDefault="00044A23" w:rsidP="00243A2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>Szanowni Państwo,</w:t>
      </w:r>
      <w:r w:rsidRPr="004E3901">
        <w:rPr>
          <w:color w:val="auto"/>
          <w:sz w:val="22"/>
          <w:szCs w:val="22"/>
        </w:rPr>
        <w:br/>
        <w:t xml:space="preserve">na podstawie art. 13 ust. 1 i 2 Rozporządzenia PE i Rady (UE) </w:t>
      </w:r>
      <w:r w:rsidR="00F87B07" w:rsidRPr="004E3901">
        <w:rPr>
          <w:color w:val="auto"/>
          <w:sz w:val="22"/>
          <w:szCs w:val="22"/>
        </w:rPr>
        <w:t xml:space="preserve">z dnia 27 kwietnia 2016 r. </w:t>
      </w:r>
      <w:r w:rsidRPr="004E3901">
        <w:rPr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(zwane dalej RODO)</w:t>
      </w:r>
      <w:r w:rsidR="00330D0E" w:rsidRPr="004E3901">
        <w:rPr>
          <w:color w:val="auto"/>
          <w:sz w:val="22"/>
          <w:szCs w:val="22"/>
        </w:rPr>
        <w:t>, jak również</w:t>
      </w:r>
      <w:r w:rsidRPr="004E3901">
        <w:rPr>
          <w:color w:val="auto"/>
          <w:sz w:val="22"/>
          <w:szCs w:val="22"/>
        </w:rPr>
        <w:t xml:space="preserve"> art. 22</w:t>
      </w:r>
      <w:r w:rsidRPr="004E3901">
        <w:rPr>
          <w:color w:val="auto"/>
          <w:sz w:val="22"/>
          <w:szCs w:val="22"/>
          <w:vertAlign w:val="superscript"/>
        </w:rPr>
        <w:t>2</w:t>
      </w:r>
      <w:r w:rsidRPr="004E3901">
        <w:rPr>
          <w:color w:val="auto"/>
          <w:sz w:val="22"/>
          <w:szCs w:val="22"/>
        </w:rPr>
        <w:t xml:space="preserve"> § 7 ustawy z dnia 26 czerwca 1974 r. - Kodeks pracy informujemy </w:t>
      </w:r>
      <w:r w:rsidRPr="004E3901">
        <w:rPr>
          <w:b/>
          <w:bCs/>
          <w:color w:val="auto"/>
          <w:sz w:val="22"/>
          <w:szCs w:val="22"/>
        </w:rPr>
        <w:t>Osoby Monitorowane</w:t>
      </w:r>
      <w:r w:rsidRPr="004E3901">
        <w:rPr>
          <w:color w:val="auto"/>
          <w:sz w:val="22"/>
          <w:szCs w:val="22"/>
        </w:rPr>
        <w:t>, że:</w:t>
      </w:r>
    </w:p>
    <w:p w14:paraId="155E3459" w14:textId="0AE6D603" w:rsidR="00485E0C" w:rsidRPr="004E3901" w:rsidRDefault="00485E0C" w:rsidP="00243A2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70EE3C4" w14:textId="413D0FEF" w:rsidR="00E11C79" w:rsidRPr="005F7108" w:rsidRDefault="001D77F5" w:rsidP="005F7108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E11C79">
        <w:rPr>
          <w:color w:val="auto"/>
          <w:sz w:val="22"/>
          <w:szCs w:val="22"/>
        </w:rPr>
        <w:t xml:space="preserve">Administratorem danych </w:t>
      </w:r>
      <w:r w:rsidR="00E327F3" w:rsidRPr="00E11C79">
        <w:rPr>
          <w:color w:val="auto"/>
          <w:sz w:val="22"/>
          <w:szCs w:val="22"/>
        </w:rPr>
        <w:t xml:space="preserve">(wizerunku) </w:t>
      </w:r>
      <w:r w:rsidRPr="00E11C79">
        <w:rPr>
          <w:color w:val="auto"/>
          <w:sz w:val="22"/>
          <w:szCs w:val="22"/>
        </w:rPr>
        <w:t>przetwarzanych w systemie monitoringu jest</w:t>
      </w:r>
      <w:r w:rsidR="005F7108">
        <w:rPr>
          <w:color w:val="auto"/>
          <w:sz w:val="22"/>
          <w:szCs w:val="22"/>
        </w:rPr>
        <w:t xml:space="preserve"> </w:t>
      </w:r>
      <w:r w:rsidR="00E11C79" w:rsidRPr="00E11C79">
        <w:rPr>
          <w:color w:val="auto"/>
          <w:sz w:val="22"/>
          <w:szCs w:val="22"/>
        </w:rPr>
        <w:t xml:space="preserve">POTYRAŁA I SPÓŁKA sp. j. z siedzibą w Stargardzie (73-110) przy ul. Usługowej 11 (dalej Administrator lub Spółka);  dane kontaktowe: </w:t>
      </w:r>
      <w:r w:rsidR="005F7108">
        <w:rPr>
          <w:color w:val="auto"/>
          <w:sz w:val="22"/>
          <w:szCs w:val="22"/>
        </w:rPr>
        <w:t>biuro</w:t>
      </w:r>
      <w:r w:rsidR="00E11C79" w:rsidRPr="00E11C79">
        <w:rPr>
          <w:color w:val="auto"/>
          <w:sz w:val="22"/>
          <w:szCs w:val="22"/>
        </w:rPr>
        <w:t>@potyrala.</w:t>
      </w:r>
      <w:r w:rsidR="005F7108">
        <w:rPr>
          <w:color w:val="auto"/>
          <w:sz w:val="22"/>
          <w:szCs w:val="22"/>
        </w:rPr>
        <w:t>com.</w:t>
      </w:r>
      <w:r w:rsidR="00E11C79" w:rsidRPr="00E11C79">
        <w:rPr>
          <w:color w:val="auto"/>
          <w:sz w:val="22"/>
          <w:szCs w:val="22"/>
        </w:rPr>
        <w:t xml:space="preserve">pl </w:t>
      </w:r>
      <w:r w:rsidR="00E11C79" w:rsidRPr="005F7108">
        <w:rPr>
          <w:color w:val="auto"/>
          <w:sz w:val="22"/>
          <w:szCs w:val="22"/>
        </w:rPr>
        <w:t xml:space="preserve">lub tel./fax +48 </w:t>
      </w:r>
      <w:r w:rsidR="005F7108" w:rsidRPr="005F7108">
        <w:rPr>
          <w:color w:val="auto"/>
          <w:sz w:val="22"/>
          <w:szCs w:val="22"/>
        </w:rPr>
        <w:t>91 469 32 99</w:t>
      </w:r>
    </w:p>
    <w:p w14:paraId="7069D6FA" w14:textId="77F68310" w:rsidR="00A01CE3" w:rsidRPr="00E11C79" w:rsidRDefault="00A01CE3" w:rsidP="00A60484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E11C79">
        <w:rPr>
          <w:color w:val="auto"/>
          <w:sz w:val="22"/>
          <w:szCs w:val="22"/>
        </w:rPr>
        <w:t xml:space="preserve">Osobom monitorowanym przysługuje prawo: dostępu do treści danych, ich sprostowania </w:t>
      </w:r>
      <w:r w:rsidR="00E1783E" w:rsidRPr="00E11C79">
        <w:rPr>
          <w:color w:val="auto"/>
          <w:sz w:val="22"/>
          <w:szCs w:val="22"/>
        </w:rPr>
        <w:t>-</w:t>
      </w:r>
      <w:r w:rsidRPr="00E11C79">
        <w:rPr>
          <w:color w:val="auto"/>
          <w:sz w:val="22"/>
          <w:szCs w:val="22"/>
        </w:rPr>
        <w:t xml:space="preserve"> lecz w ograniczonym zakresie, usunięcia, ograniczenia przetwarzania oraz prawo wniesienia sprzeciwu względem przetwarzania danych. Prawa te mogą być realizowane bezpośrednio u Administratora (dane kontaktowe w pkt. 1). Osobie zarejestrowanej przez system monitoringu przysługuje prawo wniesienia skargi do Urzędu Ochrony Danych Osobowych  z siedzibą w Warszawie (00-193) przy ul. Stawki 2 - w przypadku gdy ta uzna, iż przetwarzanie danych odbywa się z naruszeniem pr</w:t>
      </w:r>
      <w:r w:rsidR="004E3901" w:rsidRPr="00E11C79">
        <w:rPr>
          <w:color w:val="auto"/>
          <w:sz w:val="22"/>
          <w:szCs w:val="22"/>
        </w:rPr>
        <w:t>awa</w:t>
      </w:r>
      <w:r w:rsidRPr="00E11C79">
        <w:rPr>
          <w:color w:val="auto"/>
          <w:sz w:val="22"/>
          <w:szCs w:val="22"/>
        </w:rPr>
        <w:t>.</w:t>
      </w:r>
    </w:p>
    <w:p w14:paraId="506A8047" w14:textId="287285F6" w:rsidR="00853E56" w:rsidRPr="00853E56" w:rsidRDefault="002C00E3" w:rsidP="00853E56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FF0000"/>
          <w:sz w:val="22"/>
          <w:szCs w:val="22"/>
        </w:rPr>
      </w:pPr>
      <w:r w:rsidRPr="00853E56">
        <w:rPr>
          <w:color w:val="auto"/>
          <w:sz w:val="22"/>
          <w:szCs w:val="22"/>
        </w:rPr>
        <w:t>W</w:t>
      </w:r>
      <w:r w:rsidR="00A01CE3" w:rsidRPr="00853E56">
        <w:rPr>
          <w:sz w:val="22"/>
          <w:szCs w:val="22"/>
        </w:rPr>
        <w:t xml:space="preserve">szystkie strefy monitorowane </w:t>
      </w:r>
      <w:r w:rsidR="001D77F5">
        <w:rPr>
          <w:sz w:val="22"/>
          <w:szCs w:val="22"/>
        </w:rPr>
        <w:t xml:space="preserve">w </w:t>
      </w:r>
      <w:r w:rsidR="00E11C79">
        <w:rPr>
          <w:sz w:val="22"/>
          <w:szCs w:val="22"/>
        </w:rPr>
        <w:t xml:space="preserve">Spółce </w:t>
      </w:r>
      <w:r w:rsidR="00A01CE3" w:rsidRPr="00853E56">
        <w:rPr>
          <w:sz w:val="22"/>
          <w:szCs w:val="22"/>
        </w:rPr>
        <w:t>są oznaczone.</w:t>
      </w:r>
    </w:p>
    <w:p w14:paraId="6851D934" w14:textId="01A891AC" w:rsidR="003554A7" w:rsidRPr="002C00E3" w:rsidRDefault="003554A7" w:rsidP="00D226D4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2C00E3">
        <w:rPr>
          <w:color w:val="auto"/>
          <w:sz w:val="22"/>
          <w:szCs w:val="22"/>
        </w:rPr>
        <w:t>Monitoring wizyjny wprowadzony został w celu zapewnienia szeroko rozumianego bezpieczeństwa,</w:t>
      </w:r>
      <w:r w:rsidR="00330D0E" w:rsidRPr="002C00E3">
        <w:rPr>
          <w:color w:val="auto"/>
          <w:sz w:val="22"/>
          <w:szCs w:val="22"/>
        </w:rPr>
        <w:t xml:space="preserve"> </w:t>
      </w:r>
      <w:r w:rsidRPr="002C00E3">
        <w:rPr>
          <w:color w:val="auto"/>
          <w:sz w:val="22"/>
          <w:szCs w:val="22"/>
        </w:rPr>
        <w:t xml:space="preserve">w szczególności zwiększenia bezpieczeństwa </w:t>
      </w:r>
      <w:r w:rsidR="00330D0E" w:rsidRPr="002C00E3">
        <w:rPr>
          <w:color w:val="auto"/>
          <w:sz w:val="22"/>
          <w:szCs w:val="22"/>
        </w:rPr>
        <w:t>osób</w:t>
      </w:r>
      <w:r w:rsidRPr="002C00E3">
        <w:rPr>
          <w:color w:val="auto"/>
          <w:sz w:val="22"/>
          <w:szCs w:val="22"/>
        </w:rPr>
        <w:t>, dozoru nad mieniem</w:t>
      </w:r>
      <w:r w:rsidR="00F87B07" w:rsidRPr="002C00E3">
        <w:rPr>
          <w:color w:val="auto"/>
          <w:sz w:val="22"/>
          <w:szCs w:val="22"/>
        </w:rPr>
        <w:t xml:space="preserve"> oraz</w:t>
      </w:r>
      <w:r w:rsidRPr="002C00E3">
        <w:rPr>
          <w:color w:val="auto"/>
          <w:sz w:val="22"/>
          <w:szCs w:val="22"/>
        </w:rPr>
        <w:t xml:space="preserve"> zwiększenia bezpieczeństwa i ochrony informacji przetwarzanych </w:t>
      </w:r>
      <w:r w:rsidR="001D77F5">
        <w:rPr>
          <w:color w:val="auto"/>
          <w:sz w:val="22"/>
          <w:szCs w:val="22"/>
        </w:rPr>
        <w:t xml:space="preserve">w </w:t>
      </w:r>
      <w:r w:rsidR="00E11C79">
        <w:rPr>
          <w:color w:val="auto"/>
          <w:sz w:val="22"/>
          <w:szCs w:val="22"/>
        </w:rPr>
        <w:t>Spółce.</w:t>
      </w:r>
    </w:p>
    <w:p w14:paraId="4027EA24" w14:textId="5D36885A" w:rsidR="003554A7" w:rsidRPr="004E3901" w:rsidRDefault="003554A7" w:rsidP="009A7C2D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 xml:space="preserve">Przetwarzanie danych osobowych w systemie monitoringu </w:t>
      </w:r>
      <w:r w:rsidRPr="002C00E3">
        <w:rPr>
          <w:color w:val="auto"/>
          <w:sz w:val="22"/>
          <w:szCs w:val="22"/>
          <w:u w:val="single"/>
        </w:rPr>
        <w:t>oparte</w:t>
      </w:r>
      <w:r w:rsidRPr="004E3901">
        <w:rPr>
          <w:color w:val="auto"/>
          <w:sz w:val="22"/>
          <w:szCs w:val="22"/>
        </w:rPr>
        <w:t xml:space="preserve"> jest na art. 6 ust. 1 pkt. </w:t>
      </w:r>
      <w:r w:rsidR="00243A27" w:rsidRPr="004E3901">
        <w:rPr>
          <w:color w:val="auto"/>
          <w:sz w:val="22"/>
          <w:szCs w:val="22"/>
        </w:rPr>
        <w:t xml:space="preserve">f RODO w związku z tym, że jest niezbędne dla realizacji prawnie uzasadnionych interesów Administratora </w:t>
      </w:r>
      <w:r w:rsidRPr="004E3901">
        <w:rPr>
          <w:color w:val="auto"/>
          <w:sz w:val="22"/>
          <w:szCs w:val="22"/>
        </w:rPr>
        <w:t>oraz uprawnienia</w:t>
      </w:r>
      <w:r w:rsidR="00243A27" w:rsidRPr="004E3901">
        <w:rPr>
          <w:color w:val="auto"/>
          <w:sz w:val="22"/>
          <w:szCs w:val="22"/>
        </w:rPr>
        <w:t>ch</w:t>
      </w:r>
      <w:r w:rsidRPr="004E3901">
        <w:rPr>
          <w:color w:val="auto"/>
          <w:sz w:val="22"/>
          <w:szCs w:val="22"/>
        </w:rPr>
        <w:t xml:space="preserve"> wynikając</w:t>
      </w:r>
      <w:r w:rsidR="00243A27" w:rsidRPr="004E3901">
        <w:rPr>
          <w:color w:val="auto"/>
          <w:sz w:val="22"/>
          <w:szCs w:val="22"/>
        </w:rPr>
        <w:t>ych</w:t>
      </w:r>
      <w:r w:rsidRPr="004E3901">
        <w:rPr>
          <w:color w:val="auto"/>
          <w:sz w:val="22"/>
          <w:szCs w:val="22"/>
        </w:rPr>
        <w:t xml:space="preserve"> z art. 22</w:t>
      </w:r>
      <w:r w:rsidRPr="004E3901">
        <w:rPr>
          <w:color w:val="auto"/>
          <w:sz w:val="22"/>
          <w:szCs w:val="22"/>
          <w:vertAlign w:val="superscript"/>
        </w:rPr>
        <w:t>2</w:t>
      </w:r>
      <w:r w:rsidRPr="004E3901">
        <w:rPr>
          <w:color w:val="auto"/>
          <w:sz w:val="22"/>
          <w:szCs w:val="22"/>
        </w:rPr>
        <w:t xml:space="preserve"> ustawy z dnia 26 czerwca 1974 r. - Kodeks pracy.</w:t>
      </w:r>
    </w:p>
    <w:p w14:paraId="1C531846" w14:textId="4F3BE04E" w:rsidR="00561BE4" w:rsidRPr="004E3901" w:rsidRDefault="00485E0C" w:rsidP="00A01CE3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 xml:space="preserve">Zapisy z monitoringu przechowywane </w:t>
      </w:r>
      <w:r w:rsidR="00F87B07" w:rsidRPr="004E3901">
        <w:rPr>
          <w:color w:val="auto"/>
          <w:sz w:val="22"/>
          <w:szCs w:val="22"/>
        </w:rPr>
        <w:t>s</w:t>
      </w:r>
      <w:r w:rsidRPr="004E3901">
        <w:rPr>
          <w:color w:val="auto"/>
          <w:sz w:val="22"/>
          <w:szCs w:val="22"/>
        </w:rPr>
        <w:t>ą - w zależności od wielkoś</w:t>
      </w:r>
      <w:r w:rsidR="00B11472" w:rsidRPr="004E3901">
        <w:rPr>
          <w:color w:val="auto"/>
          <w:sz w:val="22"/>
          <w:szCs w:val="22"/>
        </w:rPr>
        <w:t xml:space="preserve">ci zapisanych danych, </w:t>
      </w:r>
      <w:r w:rsidRPr="004E3901">
        <w:rPr>
          <w:color w:val="auto"/>
          <w:sz w:val="22"/>
          <w:szCs w:val="22"/>
        </w:rPr>
        <w:t xml:space="preserve">do </w:t>
      </w:r>
      <w:r w:rsidR="00F87B07" w:rsidRPr="004E3901">
        <w:rPr>
          <w:color w:val="auto"/>
          <w:sz w:val="22"/>
          <w:szCs w:val="22"/>
        </w:rPr>
        <w:t xml:space="preserve">ich </w:t>
      </w:r>
      <w:r w:rsidRPr="004E3901">
        <w:rPr>
          <w:color w:val="auto"/>
          <w:sz w:val="22"/>
          <w:szCs w:val="22"/>
        </w:rPr>
        <w:t>nadpisania, nie dłużej jednak niż</w:t>
      </w:r>
      <w:r w:rsidR="00335D54" w:rsidRPr="004E3901">
        <w:rPr>
          <w:color w:val="auto"/>
          <w:sz w:val="22"/>
          <w:szCs w:val="22"/>
        </w:rPr>
        <w:t xml:space="preserve"> </w:t>
      </w:r>
      <w:r w:rsidR="002832F6">
        <w:rPr>
          <w:color w:val="auto"/>
          <w:sz w:val="22"/>
          <w:szCs w:val="22"/>
        </w:rPr>
        <w:t>3</w:t>
      </w:r>
      <w:r w:rsidR="00E11C79">
        <w:rPr>
          <w:color w:val="auto"/>
          <w:sz w:val="22"/>
          <w:szCs w:val="22"/>
        </w:rPr>
        <w:t xml:space="preserve"> miesiące</w:t>
      </w:r>
      <w:r w:rsidR="002832F6">
        <w:rPr>
          <w:color w:val="auto"/>
          <w:sz w:val="22"/>
          <w:szCs w:val="22"/>
        </w:rPr>
        <w:t xml:space="preserve"> </w:t>
      </w:r>
      <w:r w:rsidR="00F82453" w:rsidRPr="004E3901">
        <w:rPr>
          <w:color w:val="auto"/>
          <w:sz w:val="22"/>
          <w:szCs w:val="22"/>
        </w:rPr>
        <w:t>od momentu</w:t>
      </w:r>
      <w:r w:rsidRPr="004E3901">
        <w:rPr>
          <w:color w:val="auto"/>
          <w:sz w:val="22"/>
          <w:szCs w:val="22"/>
        </w:rPr>
        <w:t xml:space="preserve"> </w:t>
      </w:r>
      <w:r w:rsidR="0077522D" w:rsidRPr="004E3901">
        <w:rPr>
          <w:color w:val="auto"/>
          <w:sz w:val="22"/>
          <w:szCs w:val="22"/>
        </w:rPr>
        <w:t>ich zapisu</w:t>
      </w:r>
      <w:r w:rsidRPr="004E3901">
        <w:rPr>
          <w:color w:val="auto"/>
          <w:sz w:val="22"/>
          <w:szCs w:val="22"/>
        </w:rPr>
        <w:t>. W przypadku, w którym zapis obrazu stanowi dowód w postępowaniu prowadzonym na podstawie prawa lub Administrator</w:t>
      </w:r>
      <w:r w:rsidR="003554A7" w:rsidRPr="004E3901">
        <w:rPr>
          <w:color w:val="auto"/>
          <w:sz w:val="22"/>
          <w:szCs w:val="22"/>
        </w:rPr>
        <w:t xml:space="preserve"> </w:t>
      </w:r>
      <w:r w:rsidRPr="004E3901">
        <w:rPr>
          <w:color w:val="auto"/>
          <w:sz w:val="22"/>
          <w:szCs w:val="22"/>
        </w:rPr>
        <w:t>powziął wiadomość, iż mogą one stanowić dowód w postępowaniu - termin ten ulega przedłużeniu do czasu prawomocnego zakończenia postępowania. Po upływie tych okresów uzyskany w wyniku monitoringu zapis obrazu zawierają</w:t>
      </w:r>
      <w:r w:rsidR="00B11472" w:rsidRPr="004E3901">
        <w:rPr>
          <w:color w:val="auto"/>
          <w:sz w:val="22"/>
          <w:szCs w:val="22"/>
        </w:rPr>
        <w:t>cy dane osobowe</w:t>
      </w:r>
      <w:r w:rsidRPr="004E3901">
        <w:rPr>
          <w:color w:val="auto"/>
          <w:sz w:val="22"/>
          <w:szCs w:val="22"/>
        </w:rPr>
        <w:t xml:space="preserve"> podlega zniszczeniu. </w:t>
      </w:r>
    </w:p>
    <w:p w14:paraId="562BD53A" w14:textId="05610ED6" w:rsidR="005063A6" w:rsidRDefault="009A7C2D" w:rsidP="00946222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  <w:sz w:val="22"/>
          <w:szCs w:val="22"/>
        </w:rPr>
      </w:pPr>
      <w:r w:rsidRPr="004E3901">
        <w:rPr>
          <w:color w:val="auto"/>
          <w:sz w:val="22"/>
          <w:szCs w:val="22"/>
        </w:rPr>
        <w:t>Dostęp do danych osobowych mają wyłącznie osoby upoważnione u Administrator</w:t>
      </w:r>
      <w:r w:rsidR="001D77F5">
        <w:rPr>
          <w:color w:val="auto"/>
          <w:sz w:val="22"/>
          <w:szCs w:val="22"/>
        </w:rPr>
        <w:t>a</w:t>
      </w:r>
      <w:r w:rsidR="00243A27" w:rsidRPr="004E3901">
        <w:rPr>
          <w:color w:val="auto"/>
          <w:sz w:val="22"/>
          <w:szCs w:val="22"/>
        </w:rPr>
        <w:t>, podmiot obsługujący system monitoringu w ramach powierzenia przetwarzania danych z monitoringu</w:t>
      </w:r>
      <w:r w:rsidRPr="004E3901">
        <w:rPr>
          <w:color w:val="auto"/>
          <w:sz w:val="22"/>
          <w:szCs w:val="22"/>
        </w:rPr>
        <w:t>, osoby monitorowane i korzystające ze swoich praw zgodnie z RODO</w:t>
      </w:r>
      <w:r w:rsidR="00F87B07" w:rsidRPr="004E3901">
        <w:rPr>
          <w:color w:val="auto"/>
          <w:sz w:val="22"/>
          <w:szCs w:val="22"/>
        </w:rPr>
        <w:t xml:space="preserve"> </w:t>
      </w:r>
      <w:r w:rsidRPr="004E3901">
        <w:rPr>
          <w:color w:val="auto"/>
          <w:sz w:val="22"/>
          <w:szCs w:val="22"/>
        </w:rPr>
        <w:t>w związku z realizacją ich prawnie uzasadnionych interesów, podmioty uprawnione do ich uzyskania na mocy obowiązującego prawa</w:t>
      </w:r>
      <w:r w:rsidR="00F87B07" w:rsidRPr="004E3901">
        <w:rPr>
          <w:color w:val="auto"/>
          <w:sz w:val="22"/>
          <w:szCs w:val="22"/>
        </w:rPr>
        <w:t xml:space="preserve"> oraz </w:t>
      </w:r>
      <w:r w:rsidRPr="004E3901">
        <w:rPr>
          <w:color w:val="auto"/>
          <w:sz w:val="22"/>
          <w:szCs w:val="22"/>
        </w:rPr>
        <w:t xml:space="preserve">wykonawcy na podstawie zawartych </w:t>
      </w:r>
      <w:r w:rsidR="001D77F5">
        <w:rPr>
          <w:color w:val="auto"/>
          <w:sz w:val="22"/>
          <w:szCs w:val="22"/>
        </w:rPr>
        <w:t>z</w:t>
      </w:r>
      <w:r w:rsidR="00E11C79">
        <w:rPr>
          <w:color w:val="auto"/>
          <w:sz w:val="22"/>
          <w:szCs w:val="22"/>
        </w:rPr>
        <w:t>e Spółką</w:t>
      </w:r>
      <w:r w:rsidR="00F87B07" w:rsidRPr="004E3901">
        <w:rPr>
          <w:color w:val="auto"/>
          <w:sz w:val="22"/>
          <w:szCs w:val="22"/>
        </w:rPr>
        <w:t xml:space="preserve"> </w:t>
      </w:r>
      <w:r w:rsidRPr="004E3901">
        <w:rPr>
          <w:color w:val="auto"/>
          <w:sz w:val="22"/>
          <w:szCs w:val="22"/>
        </w:rPr>
        <w:t>umów w zakresie niezbędnym do ich realizacji.</w:t>
      </w:r>
    </w:p>
    <w:p w14:paraId="54C9F9BA" w14:textId="02828CBA" w:rsidR="004D09CE" w:rsidRPr="006B393D" w:rsidRDefault="004D09CE" w:rsidP="006B393D">
      <w:pPr>
        <w:pStyle w:val="Default"/>
        <w:spacing w:after="68" w:line="276" w:lineRule="auto"/>
        <w:jc w:val="both"/>
        <w:rPr>
          <w:color w:val="auto"/>
          <w:sz w:val="22"/>
          <w:szCs w:val="22"/>
        </w:rPr>
      </w:pPr>
    </w:p>
    <w:sectPr w:rsidR="004D09CE" w:rsidRPr="006B393D" w:rsidSect="00DD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8433" w14:textId="77777777" w:rsidR="00CB53E6" w:rsidRDefault="00CB53E6" w:rsidP="00F8788A">
      <w:pPr>
        <w:spacing w:line="240" w:lineRule="auto"/>
      </w:pPr>
      <w:r>
        <w:separator/>
      </w:r>
    </w:p>
  </w:endnote>
  <w:endnote w:type="continuationSeparator" w:id="0">
    <w:p w14:paraId="7A34F8C9" w14:textId="77777777" w:rsidR="00CB53E6" w:rsidRDefault="00CB53E6" w:rsidP="00F8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CBC4" w14:textId="77777777" w:rsidR="00CB53E6" w:rsidRDefault="00CB53E6" w:rsidP="00F8788A">
      <w:pPr>
        <w:spacing w:line="240" w:lineRule="auto"/>
      </w:pPr>
      <w:r>
        <w:separator/>
      </w:r>
    </w:p>
  </w:footnote>
  <w:footnote w:type="continuationSeparator" w:id="0">
    <w:p w14:paraId="4910C180" w14:textId="77777777" w:rsidR="00CB53E6" w:rsidRDefault="00CB53E6" w:rsidP="00F87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A55"/>
    <w:multiLevelType w:val="multilevel"/>
    <w:tmpl w:val="D55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D043C"/>
    <w:multiLevelType w:val="hybridMultilevel"/>
    <w:tmpl w:val="5802D8F0"/>
    <w:lvl w:ilvl="0" w:tplc="32D452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53677">
    <w:abstractNumId w:val="1"/>
  </w:num>
  <w:num w:numId="2" w16cid:durableId="7527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C"/>
    <w:rsid w:val="0002532A"/>
    <w:rsid w:val="00044A23"/>
    <w:rsid w:val="000551F5"/>
    <w:rsid w:val="00084540"/>
    <w:rsid w:val="00096FA4"/>
    <w:rsid w:val="000A0B59"/>
    <w:rsid w:val="001228BB"/>
    <w:rsid w:val="00177B9A"/>
    <w:rsid w:val="001D6458"/>
    <w:rsid w:val="001D77F5"/>
    <w:rsid w:val="00243A27"/>
    <w:rsid w:val="00262E0C"/>
    <w:rsid w:val="002832F6"/>
    <w:rsid w:val="002C00E3"/>
    <w:rsid w:val="002C6215"/>
    <w:rsid w:val="00301F0D"/>
    <w:rsid w:val="00306EED"/>
    <w:rsid w:val="00330D0E"/>
    <w:rsid w:val="00335D54"/>
    <w:rsid w:val="003554A7"/>
    <w:rsid w:val="003671FB"/>
    <w:rsid w:val="003A2DF2"/>
    <w:rsid w:val="003A56E5"/>
    <w:rsid w:val="003D5D18"/>
    <w:rsid w:val="003F0B8D"/>
    <w:rsid w:val="00436504"/>
    <w:rsid w:val="00485E0C"/>
    <w:rsid w:val="00496DFA"/>
    <w:rsid w:val="004B741F"/>
    <w:rsid w:val="004C2596"/>
    <w:rsid w:val="004D09CE"/>
    <w:rsid w:val="004E3901"/>
    <w:rsid w:val="005063A6"/>
    <w:rsid w:val="00511ECD"/>
    <w:rsid w:val="005151F6"/>
    <w:rsid w:val="0051775C"/>
    <w:rsid w:val="00543573"/>
    <w:rsid w:val="00561BE4"/>
    <w:rsid w:val="005767B7"/>
    <w:rsid w:val="00594099"/>
    <w:rsid w:val="005A1A19"/>
    <w:rsid w:val="005B3854"/>
    <w:rsid w:val="005F4E07"/>
    <w:rsid w:val="005F7108"/>
    <w:rsid w:val="00630BD3"/>
    <w:rsid w:val="0063579D"/>
    <w:rsid w:val="00636B2C"/>
    <w:rsid w:val="00653FB3"/>
    <w:rsid w:val="006B393D"/>
    <w:rsid w:val="00724ACB"/>
    <w:rsid w:val="0073119B"/>
    <w:rsid w:val="0077522D"/>
    <w:rsid w:val="007766E3"/>
    <w:rsid w:val="00793896"/>
    <w:rsid w:val="007A068E"/>
    <w:rsid w:val="007B07EB"/>
    <w:rsid w:val="007D7B9C"/>
    <w:rsid w:val="007F06EA"/>
    <w:rsid w:val="00853E56"/>
    <w:rsid w:val="008A0CCE"/>
    <w:rsid w:val="008B2FA8"/>
    <w:rsid w:val="0091312A"/>
    <w:rsid w:val="00945C15"/>
    <w:rsid w:val="00946222"/>
    <w:rsid w:val="009A7C2D"/>
    <w:rsid w:val="009E3EEA"/>
    <w:rsid w:val="009E6A7E"/>
    <w:rsid w:val="009F24BB"/>
    <w:rsid w:val="00A01CE3"/>
    <w:rsid w:val="00A07EA7"/>
    <w:rsid w:val="00A16166"/>
    <w:rsid w:val="00A24BD3"/>
    <w:rsid w:val="00A64290"/>
    <w:rsid w:val="00A82DE4"/>
    <w:rsid w:val="00A91D54"/>
    <w:rsid w:val="00B00B3D"/>
    <w:rsid w:val="00B06EF9"/>
    <w:rsid w:val="00B11472"/>
    <w:rsid w:val="00B2203C"/>
    <w:rsid w:val="00B512B9"/>
    <w:rsid w:val="00B86C00"/>
    <w:rsid w:val="00B93F8C"/>
    <w:rsid w:val="00BB44C8"/>
    <w:rsid w:val="00C24D2E"/>
    <w:rsid w:val="00C40997"/>
    <w:rsid w:val="00C43091"/>
    <w:rsid w:val="00C91DD2"/>
    <w:rsid w:val="00CB53E6"/>
    <w:rsid w:val="00CC0602"/>
    <w:rsid w:val="00CC5F81"/>
    <w:rsid w:val="00D14695"/>
    <w:rsid w:val="00D147EC"/>
    <w:rsid w:val="00D226D4"/>
    <w:rsid w:val="00D31AF5"/>
    <w:rsid w:val="00D629E8"/>
    <w:rsid w:val="00D637DD"/>
    <w:rsid w:val="00D67515"/>
    <w:rsid w:val="00DB09FE"/>
    <w:rsid w:val="00DD3727"/>
    <w:rsid w:val="00E06489"/>
    <w:rsid w:val="00E11C79"/>
    <w:rsid w:val="00E1783E"/>
    <w:rsid w:val="00E327F3"/>
    <w:rsid w:val="00EF24FF"/>
    <w:rsid w:val="00F03870"/>
    <w:rsid w:val="00F350CF"/>
    <w:rsid w:val="00F82453"/>
    <w:rsid w:val="00F8788A"/>
    <w:rsid w:val="00F87B07"/>
    <w:rsid w:val="00FA54B7"/>
    <w:rsid w:val="00FA5A59"/>
    <w:rsid w:val="00FD1160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0CC"/>
  <w15:docId w15:val="{B46A07A9-5A53-47C2-9D7C-A2E5900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5E0C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78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7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8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5D1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D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21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EF0C-E6FD-482F-92F2-95BED58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Płonka</dc:creator>
  <cp:keywords/>
  <dc:description/>
  <cp:lastModifiedBy>P&amp;S Stargard</cp:lastModifiedBy>
  <cp:revision>2</cp:revision>
  <cp:lastPrinted>2021-09-01T12:03:00Z</cp:lastPrinted>
  <dcterms:created xsi:type="dcterms:W3CDTF">2022-12-28T12:11:00Z</dcterms:created>
  <dcterms:modified xsi:type="dcterms:W3CDTF">2022-12-28T12:11:00Z</dcterms:modified>
</cp:coreProperties>
</file>